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E278" w14:textId="77777777" w:rsidR="00003715" w:rsidRDefault="005F3B7D" w:rsidP="00003715">
      <w:pPr>
        <w:shd w:val="clear" w:color="auto" w:fill="FFFFFF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Allegato </w:t>
      </w:r>
      <w:r w:rsidR="00003715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C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dichiarazione assenza cause incompatibilità/inconferibilità, conflitto d’interessi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</w:p>
    <w:p w14:paraId="3BFCE9C9" w14:textId="77777777" w:rsidR="00003715" w:rsidRDefault="005F3B7D" w:rsidP="00003715">
      <w:pPr>
        <w:shd w:val="clear" w:color="auto" w:fill="FFFFFF"/>
        <w:jc w:val="center"/>
        <w:rPr>
          <w:color w:val="auto"/>
          <w:kern w:val="0"/>
          <w:sz w:val="24"/>
          <w:szCs w:val="24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DICHIARAZIONE DI INESISTENZA DI CAUSA DI INCOMPATIBILITA’, DI CONFLITTO DI INTERESSI E DI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ASTENSIONE (resa nelle forme di cui agli artt. 46 e 47 del d.P.R. n. 445 del 28 dicembre 2000) </w:t>
      </w:r>
    </w:p>
    <w:p w14:paraId="0CD242C6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jc w:val="center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Il/La sottoscritto/a ________________________________________ nato/a a __________________</w:t>
      </w:r>
      <w:r w:rsidR="00003715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______</w:t>
      </w:r>
    </w:p>
    <w:p w14:paraId="59DF7CB8" w14:textId="77777777" w:rsidR="00003715" w:rsidRDefault="00003715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_______________________</w:t>
      </w:r>
      <w:r w:rsidR="005F3B7D"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,</w:t>
      </w:r>
      <w:r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</w:t>
      </w:r>
      <w:r w:rsidR="005F3B7D"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in data __________________, C.F.</w:t>
      </w:r>
      <w:r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_____</w:t>
      </w:r>
      <w:r w:rsidR="005F3B7D"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_____________________________, </w:t>
      </w:r>
    </w:p>
    <w:p w14:paraId="7A91AB04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in servizio presso _________________________________, con la qualifica di </w:t>
      </w:r>
      <w:r w:rsidR="00003715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____________________ </w:t>
      </w:r>
    </w:p>
    <w:p w14:paraId="4E684DDA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in relazione all’incarico di ESPERTO ATTIVITA’ DI </w:t>
      </w:r>
      <w:r w:rsidR="00003715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Mediatore di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LINGUA____________</w:t>
      </w:r>
      <w:r w:rsidR="00003715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_________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_; </w:t>
      </w:r>
    </w:p>
    <w:p w14:paraId="41520296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VISTA  la legge 7 agosto 1990, n. 241, recante «Nuove norme in materia di procedimento amministrativo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e di diritto di accesso ai documenti amministrativi»; </w:t>
      </w:r>
    </w:p>
    <w:p w14:paraId="08A38049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VISTI  in particolare, gli articoli 5 e 6-bis della predetta legge; </w:t>
      </w:r>
    </w:p>
    <w:p w14:paraId="756758F1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VISTO  il decreto legislativo 30 marzo 2001, n. 165, recante «Norme generali sull’ordinamento del lavoro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alle dipendenze delle amministrazioni pubbliche»; </w:t>
      </w:r>
    </w:p>
    <w:p w14:paraId="683E74D0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VISTO  il decreto legislativo 8 aprile 2013, n. 39, recante «Disposizioni in materia di inconferibilità 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incompatibilità di incarichi presso le pubbliche amministrazioni e presso gli enti privati in controllo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pubblico, a norma dell'articolo 1, commi 49 e 50, della legge 6 novembre 2012, n. 190»; </w:t>
      </w:r>
    </w:p>
    <w:p w14:paraId="04CC2C5E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VISTA  la legge 6 novembre 2012, n. 190, recante «Disposizioni per la prevenzione e la repressione della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corruzione e dell’illegalità nella pubblica amministrazione»;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DICHIARA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consapevole che la falsità in atti e le dichiarazioni mendaci sono punite ai sensi del codice penale e delle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leggi speciali in materia e che, laddove dovesse emergere la non veridicità di quanto qui dichiarato, si avrà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la decadenza dai benefici eventualmente ottenuti ai sensi dell’art. 75 del d.P.R. n. 445 del 28 dicembre 2000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e l’applicazione di ogni altra sanzione prevista dalla legge, nella predetta qualità, ai sensi e per gli effetti di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cui agli artt. 46 e 47 del d.P.R. n. 445 del 28 dicembre 2000: </w:t>
      </w:r>
    </w:p>
    <w:p w14:paraId="448005C7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a)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non trovarsi in situazione di incompatibilità, ai sensi di quanto previsto dal d.lgs. n. 39/2013 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dall’art. 53, del d.lgs. n. 165/2001; 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ovvero, nel caso in cui sussistano situazioni di incompatibilità, che le stesse sono le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seguenti:_________________________________________________________________________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_________________________________________________________________________________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____________________________________________________________________; </w:t>
      </w:r>
    </w:p>
    <w:p w14:paraId="01C7364C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b)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non avere, direttamente o indirettamente, un interesse finanziario, economico o altro interesse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personale nel procedimento in esame, né di trovarsi in altra condizione di conflitto di interessi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lastRenderedPageBreak/>
        <w:t xml:space="preserve">(neppure potenziale) ai sensi dell’art. 6-bis della legge n. 241/1990. In particolare, che l’assunzione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dell’incarico di Responsabile del procedimento: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i.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non coinvolge interessi propri;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ii.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non coinvolge interessi di parenti, affini entro il secondo grado, del coniuge o di conviventi,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oppure di persone con le quali abbia rapporti di frequentazione abituale;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iii.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non coinvolge interessi di soggetti od organizzazioni con cui egli o il coniuge abbia causa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pendente o grave inimicizia o rapporti di credito o debito significativi;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iv.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non coinvolge interessi di soggetti od organizzazioni di cui sia tutore, curatore, procuratore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o agente, titolare effettivo, ovvero di enti, associazioni anche non riconosciute, comitati,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società o stabilimenti di cui sia amministratore o gerente o dirigente; </w:t>
      </w:r>
    </w:p>
    <w:p w14:paraId="46069B3F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c)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che non sussistono diverse ragioni di opportunità che si frappongano al conferimento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dell’incarico/contratto in questione; </w:t>
      </w:r>
    </w:p>
    <w:p w14:paraId="43BF3084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d)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aver preso piena cognizione del Codice di Comportamento dei dipendenti pubblici di cui al DPR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16 aprile 2013, n.62; </w:t>
      </w:r>
    </w:p>
    <w:p w14:paraId="75222E4B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e)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impegnarsi a comunicare tempestivamente all’Istituzione scolastica eventuali variazioni che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dovessero intervenire nel corso dello svolgimento dell’incarico/contratto; </w:t>
      </w:r>
    </w:p>
    <w:p w14:paraId="12FCC68F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f)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impegnarsi altresì a comunicare all’Istituzione scolastica qualsiasi altra circostanza sopravvenuta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carattere ostativo rispetto all’espletamento dell’incarico/contratto; </w:t>
      </w:r>
    </w:p>
    <w:p w14:paraId="589BC3EB" w14:textId="3B56FB8B" w:rsidR="005F3B7D" w:rsidRPr="005F3B7D" w:rsidRDefault="005F3B7D" w:rsidP="00003715">
      <w:pPr>
        <w:shd w:val="clear" w:color="auto" w:fill="FFFFFF"/>
        <w:tabs>
          <w:tab w:val="left" w:pos="0"/>
        </w:tabs>
        <w:spacing w:before="120"/>
        <w:rPr>
          <w:color w:val="auto"/>
          <w:kern w:val="0"/>
          <w:sz w:val="24"/>
          <w:szCs w:val="24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g)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essere stato informato, ai sensi dell’art. 13 del Regolamento (UE) 2016/679 del Parlamento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europeo e del Consiglio del 27 aprile 2016 e del decreto legislativo 30 giugno 2003, n. 196, circa il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trattamento dei dati personali raccolti e, in particolare, che tali dati saranno trattati, anche con</w:t>
      </w:r>
    </w:p>
    <w:p w14:paraId="3F5A5BCE" w14:textId="77777777" w:rsidR="00003715" w:rsidRDefault="005F3B7D" w:rsidP="005F3B7D">
      <w:pPr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strumenti informatici, esclusivamente per le finalità per le quali le presenti dichiarazioni vengono </w:t>
      </w:r>
      <w:r w:rsidRPr="005F3B7D">
        <w:rPr>
          <w:rFonts w:ascii="Arial" w:hAnsi="Arial" w:cs="Arial"/>
          <w:shd w:val="clear" w:color="auto" w:fill="FFFFFF"/>
          <w:lang w:val="it-IT"/>
        </w:rPr>
        <w:br/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rese e fornisce il relativo consenso; </w:t>
      </w:r>
      <w:r w:rsidRPr="005F3B7D">
        <w:rPr>
          <w:rFonts w:ascii="Arial" w:hAnsi="Arial" w:cs="Arial"/>
          <w:shd w:val="clear" w:color="auto" w:fill="FFFFFF"/>
          <w:lang w:val="it-IT"/>
        </w:rPr>
        <w:br/>
      </w:r>
    </w:p>
    <w:p w14:paraId="4F1FED87" w14:textId="77777777" w:rsidR="00003715" w:rsidRDefault="00003715" w:rsidP="005F3B7D">
      <w:pPr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0A2F0363" w14:textId="0880C55B" w:rsidR="00003715" w:rsidRDefault="005F3B7D" w:rsidP="005F3B7D">
      <w:pPr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lì,                        </w:t>
      </w:r>
    </w:p>
    <w:p w14:paraId="660993B1" w14:textId="77777777" w:rsidR="00003715" w:rsidRDefault="00003715" w:rsidP="00003715">
      <w:pPr>
        <w:ind w:left="1440" w:firstLine="720"/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                                                                             </w:t>
      </w:r>
      <w:r w:rsidR="005F3B7D"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IL DICHIARANTE </w:t>
      </w:r>
    </w:p>
    <w:p w14:paraId="754195EC" w14:textId="0A1E6E9E" w:rsidR="00003715" w:rsidRDefault="005F3B7D" w:rsidP="00003715">
      <w:pPr>
        <w:ind w:left="1440" w:firstLine="720"/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F3B7D">
        <w:rPr>
          <w:rFonts w:ascii="Arial" w:hAnsi="Arial" w:cs="Arial"/>
          <w:shd w:val="clear" w:color="auto" w:fill="FFFFFF"/>
          <w:lang w:val="it-IT"/>
        </w:rPr>
        <w:br/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                                                                                 </w:t>
      </w:r>
      <w:r w:rsidR="00003715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       </w:t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________________</w:t>
      </w:r>
    </w:p>
    <w:p w14:paraId="7AE64EA7" w14:textId="698D8559" w:rsidR="002B7D5A" w:rsidRPr="005F3B7D" w:rsidRDefault="005F3B7D" w:rsidP="00003715">
      <w:pPr>
        <w:rPr>
          <w:lang w:val="it-IT"/>
        </w:rPr>
      </w:pP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Allegato: </w:t>
      </w:r>
      <w:r w:rsidRPr="005F3B7D">
        <w:rPr>
          <w:rFonts w:ascii="Arial" w:hAnsi="Arial" w:cs="Arial"/>
          <w:shd w:val="clear" w:color="auto" w:fill="FFFFFF"/>
          <w:lang w:val="it-IT"/>
        </w:rPr>
        <w:br/>
      </w:r>
      <w:r w:rsidRPr="005F3B7D">
        <w:rPr>
          <w:rStyle w:val="markedcontent"/>
          <w:rFonts w:ascii="Arial" w:hAnsi="Arial" w:cs="Arial"/>
          <w:shd w:val="clear" w:color="auto" w:fill="FFFFFF"/>
          <w:lang w:val="it-IT"/>
        </w:rPr>
        <w:t>▪</w:t>
      </w:r>
      <w:r w:rsidRPr="005F3B7D">
        <w:rPr>
          <w:rStyle w:val="markedcontent"/>
          <w:rFonts w:ascii="Courier New" w:hAnsi="Courier New" w:cs="Courier New"/>
          <w:shd w:val="clear" w:color="auto" w:fill="FFFFFF"/>
          <w:lang w:val="it-IT"/>
        </w:rPr>
        <w:t xml:space="preserve"> </w:t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[eventuale, ove il documento non sia sottoscritto digitalmente] copia firmata del documento di identità </w:t>
      </w:r>
      <w:r w:rsidRPr="005F3B7D">
        <w:rPr>
          <w:rFonts w:ascii="Arial" w:hAnsi="Arial" w:cs="Arial"/>
          <w:shd w:val="clear" w:color="auto" w:fill="FFFFFF"/>
          <w:lang w:val="it-IT"/>
        </w:rPr>
        <w:br/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>del sottoscrittore, in corso di validità.</w:t>
      </w:r>
    </w:p>
    <w:sectPr w:rsidR="002B7D5A" w:rsidRPr="005F3B7D" w:rsidSect="00163C4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DD6B" w14:textId="77777777" w:rsidR="00BE16EA" w:rsidRDefault="00BE16EA" w:rsidP="00DD43E1">
      <w:r>
        <w:separator/>
      </w:r>
    </w:p>
  </w:endnote>
  <w:endnote w:type="continuationSeparator" w:id="0">
    <w:p w14:paraId="7F6FE376" w14:textId="77777777" w:rsidR="00BE16EA" w:rsidRDefault="00BE16EA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19EB" w14:textId="77777777" w:rsidR="00BE16EA" w:rsidRDefault="00BE16EA" w:rsidP="00DD43E1">
      <w:r>
        <w:separator/>
      </w:r>
    </w:p>
  </w:footnote>
  <w:footnote w:type="continuationSeparator" w:id="0">
    <w:p w14:paraId="2623BF91" w14:textId="77777777" w:rsidR="00BE16EA" w:rsidRDefault="00BE16EA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24657779" w:rsidR="00F72646" w:rsidRDefault="002D527C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4F63028B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216B0AA3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2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5E131889" w:rsidR="004C75AF" w:rsidRDefault="002D527C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22958B70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“G.Galilei”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“G.Galilei”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07DF09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Vecchiacchi”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Vecchiacchi”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196923C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2850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Campedelli”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Campedelli”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48CEFA44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09320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S.Simoni”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6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S.Simoni”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>tel:  0583 62454-62166</w:t>
    </w:r>
    <w:r w:rsidR="00C73719">
      <w:rPr>
        <w:color w:val="002060"/>
        <w:w w:val="150"/>
        <w:szCs w:val="22"/>
      </w:rPr>
      <w:t xml:space="preserve">   e-mail:luis00400q@istruzione.</w:t>
    </w:r>
    <w:r w:rsidRPr="00884A4A">
      <w:rPr>
        <w:color w:val="002060"/>
        <w:w w:val="150"/>
        <w:szCs w:val="22"/>
      </w:rPr>
      <w:t>it</w:t>
    </w:r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8C093E"/>
    <w:multiLevelType w:val="hybridMultilevel"/>
    <w:tmpl w:val="CC86D4A6"/>
    <w:lvl w:ilvl="0" w:tplc="41ACE73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E30E4"/>
    <w:multiLevelType w:val="hybridMultilevel"/>
    <w:tmpl w:val="609A7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6"/>
  </w:num>
  <w:num w:numId="5" w16cid:durableId="1106121284">
    <w:abstractNumId w:val="8"/>
  </w:num>
  <w:num w:numId="6" w16cid:durableId="171653458">
    <w:abstractNumId w:val="9"/>
  </w:num>
  <w:num w:numId="7" w16cid:durableId="1586039248">
    <w:abstractNumId w:val="3"/>
  </w:num>
  <w:num w:numId="8" w16cid:durableId="1258060749">
    <w:abstractNumId w:val="7"/>
  </w:num>
  <w:num w:numId="9" w16cid:durableId="838424527">
    <w:abstractNumId w:val="5"/>
  </w:num>
  <w:num w:numId="10" w16cid:durableId="837425103">
    <w:abstractNumId w:val="4"/>
  </w:num>
  <w:num w:numId="11" w16cid:durableId="1469474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715"/>
    <w:rsid w:val="00003AC5"/>
    <w:rsid w:val="0000708F"/>
    <w:rsid w:val="00022CFB"/>
    <w:rsid w:val="00031C66"/>
    <w:rsid w:val="00047EE1"/>
    <w:rsid w:val="00060A4E"/>
    <w:rsid w:val="00085198"/>
    <w:rsid w:val="000D247E"/>
    <w:rsid w:val="000D4FB8"/>
    <w:rsid w:val="000F0D8E"/>
    <w:rsid w:val="00122D07"/>
    <w:rsid w:val="00131EE6"/>
    <w:rsid w:val="00161C30"/>
    <w:rsid w:val="00163C43"/>
    <w:rsid w:val="00194B1B"/>
    <w:rsid w:val="001B326D"/>
    <w:rsid w:val="001C6984"/>
    <w:rsid w:val="001D190B"/>
    <w:rsid w:val="001D37C6"/>
    <w:rsid w:val="001E681D"/>
    <w:rsid w:val="001F45F0"/>
    <w:rsid w:val="001F5F4E"/>
    <w:rsid w:val="00210654"/>
    <w:rsid w:val="00226D65"/>
    <w:rsid w:val="00240679"/>
    <w:rsid w:val="00252C3F"/>
    <w:rsid w:val="00292D9D"/>
    <w:rsid w:val="00297D76"/>
    <w:rsid w:val="002A5F6F"/>
    <w:rsid w:val="002A6E78"/>
    <w:rsid w:val="002B2EAD"/>
    <w:rsid w:val="002B5DC8"/>
    <w:rsid w:val="002B7D5A"/>
    <w:rsid w:val="002D527C"/>
    <w:rsid w:val="00325120"/>
    <w:rsid w:val="00341F60"/>
    <w:rsid w:val="00371214"/>
    <w:rsid w:val="00384D23"/>
    <w:rsid w:val="003B58CF"/>
    <w:rsid w:val="003B7DE5"/>
    <w:rsid w:val="003C43B5"/>
    <w:rsid w:val="0040283E"/>
    <w:rsid w:val="004148A3"/>
    <w:rsid w:val="00414DAE"/>
    <w:rsid w:val="00437A1C"/>
    <w:rsid w:val="00470892"/>
    <w:rsid w:val="004775A9"/>
    <w:rsid w:val="00492F6E"/>
    <w:rsid w:val="004944D7"/>
    <w:rsid w:val="004A5E45"/>
    <w:rsid w:val="004C426B"/>
    <w:rsid w:val="004C75AF"/>
    <w:rsid w:val="004D47C9"/>
    <w:rsid w:val="004E752E"/>
    <w:rsid w:val="004F540C"/>
    <w:rsid w:val="00502683"/>
    <w:rsid w:val="00546758"/>
    <w:rsid w:val="0058335C"/>
    <w:rsid w:val="005837B1"/>
    <w:rsid w:val="0058702D"/>
    <w:rsid w:val="00591188"/>
    <w:rsid w:val="00594C0B"/>
    <w:rsid w:val="005C22A7"/>
    <w:rsid w:val="005F0192"/>
    <w:rsid w:val="005F07BC"/>
    <w:rsid w:val="005F3B7D"/>
    <w:rsid w:val="005F70E4"/>
    <w:rsid w:val="00606D3B"/>
    <w:rsid w:val="0062356C"/>
    <w:rsid w:val="006239B8"/>
    <w:rsid w:val="006454AD"/>
    <w:rsid w:val="0067050B"/>
    <w:rsid w:val="006C2D92"/>
    <w:rsid w:val="006C6CA9"/>
    <w:rsid w:val="006E02D2"/>
    <w:rsid w:val="006E5B31"/>
    <w:rsid w:val="00701D06"/>
    <w:rsid w:val="00703205"/>
    <w:rsid w:val="007203C0"/>
    <w:rsid w:val="00724592"/>
    <w:rsid w:val="007368B4"/>
    <w:rsid w:val="00745585"/>
    <w:rsid w:val="00753B67"/>
    <w:rsid w:val="00793ECC"/>
    <w:rsid w:val="00797A18"/>
    <w:rsid w:val="007A2E43"/>
    <w:rsid w:val="007C01B1"/>
    <w:rsid w:val="007C42AA"/>
    <w:rsid w:val="007D2445"/>
    <w:rsid w:val="007E6E6B"/>
    <w:rsid w:val="007F7C5D"/>
    <w:rsid w:val="0081100C"/>
    <w:rsid w:val="00812C9F"/>
    <w:rsid w:val="00822050"/>
    <w:rsid w:val="00825EBB"/>
    <w:rsid w:val="00834880"/>
    <w:rsid w:val="00852747"/>
    <w:rsid w:val="00853956"/>
    <w:rsid w:val="008556F4"/>
    <w:rsid w:val="00857C7A"/>
    <w:rsid w:val="00884A4A"/>
    <w:rsid w:val="0088701D"/>
    <w:rsid w:val="008917AF"/>
    <w:rsid w:val="008958A3"/>
    <w:rsid w:val="00896044"/>
    <w:rsid w:val="008A2A53"/>
    <w:rsid w:val="008B1CA3"/>
    <w:rsid w:val="008B52D8"/>
    <w:rsid w:val="008D3550"/>
    <w:rsid w:val="008E2A74"/>
    <w:rsid w:val="00904EDB"/>
    <w:rsid w:val="00912042"/>
    <w:rsid w:val="00914FA6"/>
    <w:rsid w:val="009159CD"/>
    <w:rsid w:val="0092599D"/>
    <w:rsid w:val="00925A87"/>
    <w:rsid w:val="0093107D"/>
    <w:rsid w:val="0093317E"/>
    <w:rsid w:val="00934BA8"/>
    <w:rsid w:val="009418F1"/>
    <w:rsid w:val="00946743"/>
    <w:rsid w:val="00964655"/>
    <w:rsid w:val="009833D2"/>
    <w:rsid w:val="009946F8"/>
    <w:rsid w:val="009A16BA"/>
    <w:rsid w:val="009B5E67"/>
    <w:rsid w:val="009C1C7C"/>
    <w:rsid w:val="009C5326"/>
    <w:rsid w:val="009C7786"/>
    <w:rsid w:val="009D25B8"/>
    <w:rsid w:val="009D7210"/>
    <w:rsid w:val="00A14964"/>
    <w:rsid w:val="00A26887"/>
    <w:rsid w:val="00A31681"/>
    <w:rsid w:val="00A446B0"/>
    <w:rsid w:val="00A803FE"/>
    <w:rsid w:val="00A81815"/>
    <w:rsid w:val="00A874AD"/>
    <w:rsid w:val="00AA7772"/>
    <w:rsid w:val="00AB78AE"/>
    <w:rsid w:val="00AC3677"/>
    <w:rsid w:val="00AC70F9"/>
    <w:rsid w:val="00AE22EC"/>
    <w:rsid w:val="00AE39F6"/>
    <w:rsid w:val="00AF6E40"/>
    <w:rsid w:val="00B024DE"/>
    <w:rsid w:val="00B26038"/>
    <w:rsid w:val="00B330E5"/>
    <w:rsid w:val="00B75580"/>
    <w:rsid w:val="00B762B5"/>
    <w:rsid w:val="00B81D4B"/>
    <w:rsid w:val="00B92D71"/>
    <w:rsid w:val="00BB497C"/>
    <w:rsid w:val="00BC7234"/>
    <w:rsid w:val="00BE16EA"/>
    <w:rsid w:val="00BE471B"/>
    <w:rsid w:val="00BF24E2"/>
    <w:rsid w:val="00C0586B"/>
    <w:rsid w:val="00C50E96"/>
    <w:rsid w:val="00C51ADD"/>
    <w:rsid w:val="00C73719"/>
    <w:rsid w:val="00C825A1"/>
    <w:rsid w:val="00C919AC"/>
    <w:rsid w:val="00CB0BB7"/>
    <w:rsid w:val="00CB1BFD"/>
    <w:rsid w:val="00CB6DA8"/>
    <w:rsid w:val="00CD446D"/>
    <w:rsid w:val="00CE6E48"/>
    <w:rsid w:val="00CF0F3D"/>
    <w:rsid w:val="00D24365"/>
    <w:rsid w:val="00D657FB"/>
    <w:rsid w:val="00D7798F"/>
    <w:rsid w:val="00D84C82"/>
    <w:rsid w:val="00D85FB8"/>
    <w:rsid w:val="00D956E7"/>
    <w:rsid w:val="00DB644E"/>
    <w:rsid w:val="00DD43E1"/>
    <w:rsid w:val="00DF3406"/>
    <w:rsid w:val="00DF6C14"/>
    <w:rsid w:val="00E32935"/>
    <w:rsid w:val="00E348A7"/>
    <w:rsid w:val="00E65CBA"/>
    <w:rsid w:val="00E92C89"/>
    <w:rsid w:val="00EA3E07"/>
    <w:rsid w:val="00EB18D7"/>
    <w:rsid w:val="00ED7783"/>
    <w:rsid w:val="00EF1C57"/>
    <w:rsid w:val="00F10896"/>
    <w:rsid w:val="00F16810"/>
    <w:rsid w:val="00F303C9"/>
    <w:rsid w:val="00F36A5E"/>
    <w:rsid w:val="00F50AC6"/>
    <w:rsid w:val="00F72646"/>
    <w:rsid w:val="00F8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1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1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1B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B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1B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1B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1B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1B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198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5198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1BFD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BFD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1BFD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1BFD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1BFD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1BFD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1B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1BF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1B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1BFD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B1B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1B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1BFD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CB1BFD"/>
    <w:rPr>
      <w:b/>
      <w:bCs/>
      <w:smallCaps/>
      <w:color w:val="365F91" w:themeColor="accent1" w:themeShade="BF"/>
      <w:spacing w:val="5"/>
    </w:rPr>
  </w:style>
  <w:style w:type="character" w:customStyle="1" w:styleId="markedcontent">
    <w:name w:val="markedcontent"/>
    <w:basedOn w:val="Carpredefinitoparagrafo"/>
    <w:rsid w:val="005F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tcgcampedelli.it/?cat=49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13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3</cp:revision>
  <cp:lastPrinted>2020-02-28T07:46:00Z</cp:lastPrinted>
  <dcterms:created xsi:type="dcterms:W3CDTF">2025-11-12T11:13:00Z</dcterms:created>
  <dcterms:modified xsi:type="dcterms:W3CDTF">2025-11-12T11:24:00Z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